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Default="00CE15D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D350ED" w:rsidRDefault="00AC6E3F"/>
    <w:p w:rsidR="00AC6E3F" w:rsidRPr="00ED3744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42"/>
        <w:gridCol w:w="1843"/>
        <w:gridCol w:w="2855"/>
        <w:gridCol w:w="1440"/>
      </w:tblGrid>
      <w:tr w:rsidR="00AC6E3F" w:rsidRPr="00ED3744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COORDENADORIA</w:t>
            </w:r>
            <w:r w:rsidR="00D350ED" w:rsidRPr="00ED3744">
              <w:rPr>
                <w:bCs/>
                <w:iCs/>
              </w:rPr>
              <w:t>:</w:t>
            </w:r>
            <w:r w:rsidR="00D350ED" w:rsidRPr="00ED3744">
              <w:rPr>
                <w:iCs/>
              </w:rPr>
              <w:t xml:space="preserve">               ENGENHARIA QUÍMICA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ED3744" w:rsidRDefault="00AC6E3F">
            <w:pPr>
              <w:rPr>
                <w:sz w:val="10"/>
              </w:rPr>
            </w:pPr>
          </w:p>
        </w:tc>
      </w:tr>
      <w:tr w:rsidR="00AC6E3F" w:rsidRPr="00ED3744">
        <w:tc>
          <w:tcPr>
            <w:tcW w:w="10080" w:type="dxa"/>
            <w:gridSpan w:val="4"/>
            <w:tcBorders>
              <w:bottom w:val="nil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DISCIPLINA</w:t>
            </w:r>
            <w:r w:rsidR="00D350ED" w:rsidRPr="00ED3744">
              <w:rPr>
                <w:bCs/>
                <w:iCs/>
              </w:rPr>
              <w:t xml:space="preserve">:                           </w:t>
            </w:r>
            <w:r w:rsidR="00D350ED" w:rsidRPr="00ED3744">
              <w:rPr>
                <w:bCs/>
              </w:rPr>
              <w:t>QUÍMICA GERAL I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rPr>
          <w:trHeight w:val="290"/>
        </w:trPr>
        <w:tc>
          <w:tcPr>
            <w:tcW w:w="3942" w:type="dxa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843" w:type="dxa"/>
            <w:tcBorders>
              <w:bottom w:val="nil"/>
            </w:tcBorders>
          </w:tcPr>
          <w:p w:rsidR="00AC6E3F" w:rsidRPr="00ED3744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855" w:type="dxa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D3744" w:rsidRDefault="00AC6E3F">
            <w:pPr>
              <w:rPr>
                <w:sz w:val="8"/>
              </w:rPr>
            </w:pPr>
          </w:p>
        </w:tc>
      </w:tr>
      <w:tr w:rsidR="00AC6E3F" w:rsidRPr="00ED3744">
        <w:tc>
          <w:tcPr>
            <w:tcW w:w="10080" w:type="dxa"/>
            <w:gridSpan w:val="4"/>
            <w:tcBorders>
              <w:bottom w:val="nil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 xml:space="preserve">:      Denis Emanuel </w:t>
            </w:r>
            <w:proofErr w:type="spellStart"/>
            <w:r w:rsidR="00D350ED" w:rsidRPr="00ED3744">
              <w:rPr>
                <w:rFonts w:ascii="Times New Roman" w:hAnsi="Times New Roman" w:cs="Times New Roman"/>
                <w:b w:val="0"/>
                <w:i w:val="0"/>
              </w:rPr>
              <w:t>Rasera</w:t>
            </w:r>
            <w:proofErr w:type="spellEnd"/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3744" w:rsidRDefault="00526291" w:rsidP="00D350ED">
            <w:pPr>
              <w:jc w:val="both"/>
            </w:pPr>
            <w:bookmarkStart w:id="0" w:name="_GoBack"/>
            <w:bookmarkEnd w:id="0"/>
            <w:r w:rsidRPr="00ED3744">
              <w:t>Introdução. Teoria atômica e ligações químicas. Estrutura molecular. Os estados físicos da matéria e forças intermoleculares.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 w:rsidP="00D350ED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II - OBJETIVOS GERAIS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3744" w:rsidRDefault="00A56D5D" w:rsidP="00D350ED">
            <w:pPr>
              <w:jc w:val="both"/>
            </w:pPr>
            <w:r w:rsidRPr="00ED3744">
              <w:t>Fornecer embasamento teórico</w:t>
            </w:r>
            <w:r w:rsidR="0096388C" w:rsidRPr="00ED3744">
              <w:t xml:space="preserve"> de conceitos químicos</w:t>
            </w:r>
            <w:r w:rsidRPr="00ED3744">
              <w:t xml:space="preserve"> ao aluno, de modo a prepará-lo para as disciplinas subsequentes.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III – CONTEÚDO PROGRAMÁTICO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3744" w:rsidRDefault="0096388C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 xml:space="preserve">Estados da matéria, </w:t>
            </w:r>
            <w:r w:rsidR="00D350ED" w:rsidRPr="00ED3744">
              <w:rPr>
                <w:bCs/>
              </w:rPr>
              <w:t>tipos de substâncias e misturas;</w:t>
            </w:r>
            <w:proofErr w:type="gramStart"/>
            <w:r w:rsidR="00D350ED" w:rsidRPr="00ED3744">
              <w:rPr>
                <w:bCs/>
              </w:rPr>
              <w:t xml:space="preserve">  </w:t>
            </w:r>
            <w:proofErr w:type="gramEnd"/>
            <w:r w:rsidRPr="00ED3744">
              <w:rPr>
                <w:bCs/>
              </w:rPr>
              <w:t xml:space="preserve">Propriedades físicas e químicas, </w:t>
            </w:r>
          </w:p>
          <w:p w:rsidR="0096388C" w:rsidRPr="00ED3744" w:rsidRDefault="00D350ED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Unidade de massa atômica;</w:t>
            </w:r>
            <w:proofErr w:type="gramStart"/>
            <w:r w:rsidRPr="00ED3744">
              <w:rPr>
                <w:bCs/>
              </w:rPr>
              <w:t xml:space="preserve">  </w:t>
            </w:r>
            <w:proofErr w:type="gramEnd"/>
            <w:r w:rsidRPr="00ED3744">
              <w:rPr>
                <w:bCs/>
              </w:rPr>
              <w:t xml:space="preserve">Conceito de mol;   Fórmulas químicas;   Reações e equações químicas;   </w:t>
            </w:r>
          </w:p>
          <w:p w:rsidR="005140CB" w:rsidRPr="00ED3744" w:rsidRDefault="0096388C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Algarismos</w:t>
            </w:r>
            <w:r w:rsidR="005140CB" w:rsidRPr="00ED3744">
              <w:rPr>
                <w:bCs/>
              </w:rPr>
              <w:t xml:space="preserve"> significativos</w:t>
            </w:r>
            <w:r w:rsidRPr="00ED3744">
              <w:rPr>
                <w:bCs/>
              </w:rPr>
              <w:t xml:space="preserve">. </w:t>
            </w:r>
          </w:p>
          <w:p w:rsidR="005140CB" w:rsidRPr="00ED3744" w:rsidRDefault="0096388C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Soluções: misturas homogêneas e het</w:t>
            </w:r>
            <w:r w:rsidR="00D350ED" w:rsidRPr="00ED3744">
              <w:rPr>
                <w:bCs/>
              </w:rPr>
              <w:t xml:space="preserve">erogêneas, conceito de soluções; </w:t>
            </w:r>
            <w:r w:rsidR="005140CB" w:rsidRPr="00ED3744">
              <w:rPr>
                <w:bCs/>
              </w:rPr>
              <w:t>Tipos</w:t>
            </w:r>
            <w:r w:rsidRPr="00ED3744">
              <w:rPr>
                <w:bCs/>
              </w:rPr>
              <w:t xml:space="preserve"> de soluções, </w:t>
            </w:r>
          </w:p>
          <w:p w:rsidR="005140CB" w:rsidRPr="00ED3744" w:rsidRDefault="005140CB" w:rsidP="0096388C">
            <w:pPr>
              <w:jc w:val="both"/>
              <w:rPr>
                <w:bCs/>
              </w:rPr>
            </w:pPr>
            <w:r w:rsidRPr="00ED3744">
              <w:rPr>
                <w:bCs/>
              </w:rPr>
              <w:t>Classificação</w:t>
            </w:r>
            <w:r w:rsidR="0096388C" w:rsidRPr="00ED3744">
              <w:rPr>
                <w:bCs/>
              </w:rPr>
              <w:t xml:space="preserve"> das soluções, concentração e solubilidade, </w:t>
            </w:r>
            <w:r w:rsidRPr="00ED3744">
              <w:rPr>
                <w:bCs/>
              </w:rPr>
              <w:t>Unidades</w:t>
            </w:r>
            <w:r w:rsidR="0096388C" w:rsidRPr="00ED3744">
              <w:rPr>
                <w:bCs/>
              </w:rPr>
              <w:t xml:space="preserve"> de concentração, </w:t>
            </w:r>
          </w:p>
          <w:p w:rsidR="00AC6E3F" w:rsidRPr="00ED3744" w:rsidRDefault="005140CB" w:rsidP="00D350ED">
            <w:pPr>
              <w:jc w:val="both"/>
              <w:rPr>
                <w:bCs/>
              </w:rPr>
            </w:pPr>
            <w:r w:rsidRPr="00ED3744">
              <w:rPr>
                <w:bCs/>
              </w:rPr>
              <w:t>Mecanismos</w:t>
            </w:r>
            <w:r w:rsidR="0096388C" w:rsidRPr="00ED3744">
              <w:rPr>
                <w:bCs/>
              </w:rPr>
              <w:t xml:space="preserve"> de dissolução. </w:t>
            </w:r>
            <w:r w:rsidR="00D350ED" w:rsidRPr="00ED3744">
              <w:rPr>
                <w:bCs/>
              </w:rPr>
              <w:t xml:space="preserve"> </w:t>
            </w:r>
            <w:r w:rsidR="0096388C" w:rsidRPr="00ED3744">
              <w:rPr>
                <w:bCs/>
              </w:rPr>
              <w:t xml:space="preserve">Estado Gasoso, forças intermoleculares, liquefação. 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6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3744" w:rsidRDefault="00AC6E3F" w:rsidP="00D350ED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D3744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D3744" w:rsidRDefault="0096388C" w:rsidP="00D350ED">
            <w:pPr>
              <w:jc w:val="both"/>
            </w:pPr>
            <w:r w:rsidRPr="00ED3744">
              <w:t>Aulas expositivas, exercícios, e seminários.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4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V – CRITÉRIOS DE AVALIAÇÃO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D3744" w:rsidRDefault="005B3549" w:rsidP="005B3549">
            <w:pPr>
              <w:jc w:val="both"/>
            </w:pPr>
            <w:r w:rsidRPr="00ED3744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ED3744">
              <w:t>de 75% e média de aproveitamento inferior</w:t>
            </w:r>
            <w:proofErr w:type="gramEnd"/>
            <w:r w:rsidRPr="00ED3744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ED3744" w:rsidRDefault="00D350ED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ED3744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D3744" w:rsidRDefault="00AC6E3F">
            <w:pPr>
              <w:rPr>
                <w:sz w:val="8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 w:rsidP="00D350ED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VI – BIBLIOGRAFIA BÁSICA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526291" w:rsidRPr="00ED3744" w:rsidRDefault="00526291" w:rsidP="00D350ED">
            <w:pPr>
              <w:jc w:val="both"/>
            </w:pPr>
            <w:r w:rsidRPr="00ED3744">
              <w:t>ATKINS, P. W</w:t>
            </w:r>
            <w:proofErr w:type="gramStart"/>
            <w:r w:rsidRPr="00ED3744">
              <w:t>.;</w:t>
            </w:r>
            <w:proofErr w:type="gramEnd"/>
            <w:r w:rsidRPr="00ED3744">
              <w:t xml:space="preserve"> JONES, L. Princípios de química. Porto Alegre: </w:t>
            </w:r>
            <w:proofErr w:type="spellStart"/>
            <w:r w:rsidRPr="00ED3744">
              <w:t>Bookman</w:t>
            </w:r>
            <w:proofErr w:type="spellEnd"/>
            <w:r w:rsidRPr="00ED3744">
              <w:t xml:space="preserve">, </w:t>
            </w:r>
            <w:proofErr w:type="gramStart"/>
            <w:r w:rsidRPr="00ED3744">
              <w:t>3</w:t>
            </w:r>
            <w:proofErr w:type="gramEnd"/>
            <w:r w:rsidRPr="00ED3744">
              <w:t xml:space="preserve">. </w:t>
            </w:r>
            <w:proofErr w:type="gramStart"/>
            <w:r w:rsidRPr="00ED3744">
              <w:t>ed.</w:t>
            </w:r>
            <w:proofErr w:type="gramEnd"/>
            <w:r w:rsidRPr="00ED3744">
              <w:t xml:space="preserve"> 2012.</w:t>
            </w:r>
          </w:p>
          <w:p w:rsidR="00526291" w:rsidRPr="00ED3744" w:rsidRDefault="00526291" w:rsidP="00D350ED">
            <w:pPr>
              <w:jc w:val="both"/>
            </w:pPr>
            <w:r w:rsidRPr="00ED3744">
              <w:t xml:space="preserve">ROZENBERG, I. M., Química geral. São Paulo: IMT e Edgard </w:t>
            </w:r>
            <w:proofErr w:type="spellStart"/>
            <w:r w:rsidRPr="00ED3744">
              <w:t>Blücher</w:t>
            </w:r>
            <w:proofErr w:type="spellEnd"/>
            <w:r w:rsidRPr="00ED3744">
              <w:t>, 2012.</w:t>
            </w:r>
          </w:p>
          <w:p w:rsidR="00AC6E3F" w:rsidRPr="00ED3744" w:rsidRDefault="00526291" w:rsidP="00D350ED">
            <w:pPr>
              <w:jc w:val="both"/>
              <w:rPr>
                <w:lang w:val="en-US"/>
              </w:rPr>
            </w:pPr>
            <w:r w:rsidRPr="00ED3744">
              <w:t xml:space="preserve">RUSSEL, J. B. Química geral. </w:t>
            </w:r>
            <w:r w:rsidRPr="00ED3744">
              <w:rPr>
                <w:lang w:val="en-US"/>
              </w:rPr>
              <w:t xml:space="preserve">2. ed. V 1 2. São Paulo: </w:t>
            </w:r>
            <w:proofErr w:type="spellStart"/>
            <w:r w:rsidRPr="00ED3744">
              <w:rPr>
                <w:lang w:val="en-US"/>
              </w:rPr>
              <w:t>Makron</w:t>
            </w:r>
            <w:proofErr w:type="spellEnd"/>
            <w:r w:rsidRPr="00ED3744">
              <w:rPr>
                <w:lang w:val="en-US"/>
              </w:rPr>
              <w:t xml:space="preserve"> Books - Pearson Education, 2012.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 w:rsidP="00D350ED">
            <w:pPr>
              <w:rPr>
                <w:sz w:val="4"/>
                <w:lang w:val="en-US"/>
              </w:rPr>
            </w:pP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D3744" w:rsidRDefault="00AC6E3F" w:rsidP="00D350ED">
            <w:pPr>
              <w:rPr>
                <w:bCs/>
                <w:iCs/>
              </w:rPr>
            </w:pPr>
            <w:r w:rsidRPr="00ED3744">
              <w:rPr>
                <w:bCs/>
                <w:iCs/>
              </w:rPr>
              <w:t>BIBLIOGRAFIA COMPLEMENTAR</w:t>
            </w:r>
          </w:p>
        </w:tc>
      </w:tr>
      <w:tr w:rsidR="00AC6E3F" w:rsidRPr="00ED3744" w:rsidTr="00D350E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26291" w:rsidRPr="00ED3744" w:rsidRDefault="00526291" w:rsidP="00D350ED">
            <w:pPr>
              <w:jc w:val="both"/>
              <w:rPr>
                <w:color w:val="000000"/>
              </w:rPr>
            </w:pPr>
            <w:r w:rsidRPr="00ED3744">
              <w:rPr>
                <w:color w:val="000000"/>
              </w:rPr>
              <w:t xml:space="preserve">KOTZ, J. C.; TREICHEL Jr., P. Química geral e reações químicas. 6. </w:t>
            </w:r>
            <w:proofErr w:type="gramStart"/>
            <w:r w:rsidRPr="00ED3744">
              <w:rPr>
                <w:color w:val="000000"/>
              </w:rPr>
              <w:t>ed.</w:t>
            </w:r>
            <w:proofErr w:type="gramEnd"/>
            <w:r w:rsidRPr="00ED3744">
              <w:rPr>
                <w:color w:val="000000"/>
              </w:rPr>
              <w:t xml:space="preserve"> São Paulo: </w:t>
            </w:r>
            <w:proofErr w:type="spellStart"/>
            <w:r w:rsidRPr="00ED3744">
              <w:rPr>
                <w:color w:val="000000"/>
              </w:rPr>
              <w:t>Cengage</w:t>
            </w:r>
            <w:proofErr w:type="spellEnd"/>
            <w:r w:rsidRPr="00ED3744">
              <w:rPr>
                <w:color w:val="000000"/>
              </w:rPr>
              <w:t xml:space="preserve"> </w:t>
            </w:r>
            <w:proofErr w:type="spellStart"/>
            <w:r w:rsidRPr="00ED3744">
              <w:rPr>
                <w:color w:val="000000"/>
              </w:rPr>
              <w:t>Learning</w:t>
            </w:r>
            <w:proofErr w:type="spellEnd"/>
            <w:r w:rsidRPr="00ED3744">
              <w:rPr>
                <w:color w:val="000000"/>
              </w:rPr>
              <w:t xml:space="preserve">. v 1 2013 e v </w:t>
            </w:r>
            <w:proofErr w:type="gramStart"/>
            <w:r w:rsidRPr="00ED3744">
              <w:rPr>
                <w:color w:val="000000"/>
              </w:rPr>
              <w:t>2</w:t>
            </w:r>
            <w:proofErr w:type="gramEnd"/>
            <w:r w:rsidRPr="00ED3744">
              <w:rPr>
                <w:color w:val="000000"/>
              </w:rPr>
              <w:t>. 2012.</w:t>
            </w:r>
          </w:p>
          <w:p w:rsidR="00526291" w:rsidRPr="00ED3744" w:rsidRDefault="00526291" w:rsidP="00D350ED">
            <w:pPr>
              <w:jc w:val="both"/>
              <w:rPr>
                <w:color w:val="000000"/>
              </w:rPr>
            </w:pPr>
            <w:r w:rsidRPr="00ED3744">
              <w:rPr>
                <w:color w:val="000000"/>
              </w:rPr>
              <w:t xml:space="preserve">BRADY, James E; HUMISTON, Gerard E. Química geral. 2. </w:t>
            </w:r>
            <w:proofErr w:type="gramStart"/>
            <w:r w:rsidRPr="00ED3744">
              <w:rPr>
                <w:color w:val="000000"/>
              </w:rPr>
              <w:t>ed.</w:t>
            </w:r>
            <w:proofErr w:type="gramEnd"/>
            <w:r w:rsidRPr="00ED3744">
              <w:rPr>
                <w:color w:val="000000"/>
              </w:rPr>
              <w:t xml:space="preserve"> Rio de Janeiro: LTC (Grupo GEN). v </w:t>
            </w:r>
            <w:proofErr w:type="gramStart"/>
            <w:r w:rsidRPr="00ED3744">
              <w:rPr>
                <w:color w:val="000000"/>
              </w:rPr>
              <w:t>1</w:t>
            </w:r>
            <w:proofErr w:type="gramEnd"/>
            <w:r w:rsidRPr="00ED3744">
              <w:rPr>
                <w:color w:val="000000"/>
              </w:rPr>
              <w:t xml:space="preserve"> e v.2. 2013.</w:t>
            </w:r>
          </w:p>
          <w:p w:rsidR="00AC6E3F" w:rsidRPr="00ED3744" w:rsidRDefault="00526291" w:rsidP="00D350ED">
            <w:pPr>
              <w:jc w:val="both"/>
            </w:pPr>
            <w:r w:rsidRPr="00ED3744">
              <w:rPr>
                <w:color w:val="000000"/>
              </w:rPr>
              <w:t xml:space="preserve">BROWN, </w:t>
            </w:r>
            <w:proofErr w:type="spellStart"/>
            <w:r w:rsidRPr="00ED3744">
              <w:rPr>
                <w:color w:val="000000"/>
              </w:rPr>
              <w:t>T.L.</w:t>
            </w:r>
            <w:proofErr w:type="spellEnd"/>
            <w:r w:rsidRPr="00ED3744">
              <w:rPr>
                <w:color w:val="000000"/>
              </w:rPr>
              <w:t xml:space="preserve">; LEMAY, </w:t>
            </w:r>
            <w:proofErr w:type="spellStart"/>
            <w:r w:rsidRPr="00ED3744">
              <w:rPr>
                <w:color w:val="000000"/>
              </w:rPr>
              <w:t>H.E.</w:t>
            </w:r>
            <w:proofErr w:type="spellEnd"/>
            <w:r w:rsidRPr="00ED3744">
              <w:rPr>
                <w:color w:val="000000"/>
              </w:rPr>
              <w:t xml:space="preserve">; BURSTEN, </w:t>
            </w:r>
            <w:proofErr w:type="spellStart"/>
            <w:r w:rsidRPr="00ED3744">
              <w:rPr>
                <w:color w:val="000000"/>
              </w:rPr>
              <w:t>B.E.</w:t>
            </w:r>
            <w:proofErr w:type="spellEnd"/>
            <w:r w:rsidRPr="00ED3744">
              <w:rPr>
                <w:color w:val="000000"/>
              </w:rPr>
              <w:t xml:space="preserve">; BURDGE, </w:t>
            </w:r>
            <w:proofErr w:type="spellStart"/>
            <w:r w:rsidRPr="00ED3744">
              <w:rPr>
                <w:color w:val="000000"/>
              </w:rPr>
              <w:t>J.R.</w:t>
            </w:r>
            <w:proofErr w:type="spellEnd"/>
            <w:r w:rsidRPr="00ED3744">
              <w:rPr>
                <w:color w:val="000000"/>
              </w:rPr>
              <w:t xml:space="preserve"> Química: a ciência central. 9. </w:t>
            </w:r>
            <w:proofErr w:type="gramStart"/>
            <w:r w:rsidRPr="00ED3744">
              <w:rPr>
                <w:color w:val="000000"/>
              </w:rPr>
              <w:t>ed.</w:t>
            </w:r>
            <w:proofErr w:type="gramEnd"/>
            <w:r w:rsidRPr="00ED3744">
              <w:rPr>
                <w:color w:val="000000"/>
              </w:rPr>
              <w:t xml:space="preserve"> São Paulo: Pearson/</w:t>
            </w:r>
            <w:proofErr w:type="spellStart"/>
            <w:r w:rsidRPr="00ED3744">
              <w:rPr>
                <w:color w:val="000000"/>
              </w:rPr>
              <w:t>Prentice</w:t>
            </w:r>
            <w:proofErr w:type="spellEnd"/>
            <w:r w:rsidRPr="00ED3744">
              <w:rPr>
                <w:color w:val="000000"/>
              </w:rPr>
              <w:t xml:space="preserve"> Hall (Grupo Pearson). 2012.</w:t>
            </w:r>
          </w:p>
        </w:tc>
      </w:tr>
      <w:tr w:rsidR="00AC6E3F" w:rsidRPr="00ED3744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ED3744" w:rsidRDefault="00AC6E3F"/>
        </w:tc>
      </w:tr>
      <w:tr w:rsidR="00AC6E3F" w:rsidRPr="00ED3744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50ED" w:rsidRPr="00ED3744" w:rsidRDefault="00D350ED" w:rsidP="0096388C">
            <w:pPr>
              <w:jc w:val="center"/>
              <w:rPr>
                <w:bCs/>
              </w:rPr>
            </w:pPr>
          </w:p>
          <w:p w:rsidR="00ED3744" w:rsidRDefault="00ED3744" w:rsidP="0096388C">
            <w:pPr>
              <w:jc w:val="center"/>
              <w:rPr>
                <w:bCs/>
              </w:rPr>
            </w:pPr>
          </w:p>
          <w:p w:rsidR="00AC6E3F" w:rsidRPr="00ED3744" w:rsidRDefault="00AC6E3F" w:rsidP="0096388C">
            <w:pPr>
              <w:jc w:val="center"/>
              <w:rPr>
                <w:bCs/>
              </w:rPr>
            </w:pPr>
            <w:r w:rsidRPr="00ED3744">
              <w:rPr>
                <w:bCs/>
              </w:rPr>
              <w:t xml:space="preserve"> Pereira Barreto</w:t>
            </w:r>
            <w:r w:rsidR="00D350ED" w:rsidRPr="00ED3744">
              <w:rPr>
                <w:bCs/>
              </w:rPr>
              <w:t xml:space="preserve"> </w:t>
            </w:r>
            <w:r w:rsidRPr="00ED3744">
              <w:rPr>
                <w:bCs/>
              </w:rPr>
              <w:t>(S</w:t>
            </w:r>
            <w:r w:rsidR="00B06E0F" w:rsidRPr="00ED3744">
              <w:rPr>
                <w:bCs/>
              </w:rPr>
              <w:t>P), 30 de janeiro de 201</w:t>
            </w:r>
            <w:r w:rsidR="0096388C" w:rsidRPr="00ED3744">
              <w:rPr>
                <w:bCs/>
              </w:rPr>
              <w:t>4</w:t>
            </w:r>
            <w:r w:rsidRPr="00ED3744">
              <w:rPr>
                <w:bCs/>
              </w:rPr>
              <w:t>.</w:t>
            </w:r>
          </w:p>
        </w:tc>
      </w:tr>
    </w:tbl>
    <w:p w:rsidR="00AC6E3F" w:rsidRPr="00D350ED" w:rsidRDefault="00AC6E3F" w:rsidP="00D350ED"/>
    <w:sectPr w:rsidR="00AC6E3F" w:rsidRPr="00D350ED" w:rsidSect="00ED3744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055DAA"/>
    <w:rsid w:val="005140CB"/>
    <w:rsid w:val="00526291"/>
    <w:rsid w:val="005B3549"/>
    <w:rsid w:val="00630501"/>
    <w:rsid w:val="00637597"/>
    <w:rsid w:val="007B1920"/>
    <w:rsid w:val="0096388C"/>
    <w:rsid w:val="00A56D5D"/>
    <w:rsid w:val="00AC6E3F"/>
    <w:rsid w:val="00B06E0F"/>
    <w:rsid w:val="00CE15D0"/>
    <w:rsid w:val="00D312DE"/>
    <w:rsid w:val="00D350ED"/>
    <w:rsid w:val="00D46611"/>
    <w:rsid w:val="00E2361F"/>
    <w:rsid w:val="00ED3744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DAA"/>
    <w:rPr>
      <w:sz w:val="24"/>
      <w:szCs w:val="24"/>
    </w:rPr>
  </w:style>
  <w:style w:type="paragraph" w:styleId="Ttulo1">
    <w:name w:val="heading 1"/>
    <w:basedOn w:val="Normal"/>
    <w:next w:val="Normal"/>
    <w:qFormat/>
    <w:rsid w:val="00055DAA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055DAA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055DAA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055DAA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357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Faculdades Integradas "Urubupungá"</vt:lpstr>
    </vt:vector>
  </TitlesOfParts>
  <Company>FIU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4</cp:revision>
  <cp:lastPrinted>2004-07-14T18:25:00Z</cp:lastPrinted>
  <dcterms:created xsi:type="dcterms:W3CDTF">2014-12-30T14:04:00Z</dcterms:created>
  <dcterms:modified xsi:type="dcterms:W3CDTF">2015-02-05T17:55:00Z</dcterms:modified>
</cp:coreProperties>
</file>